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19" w:rsidRPr="003D5419" w:rsidRDefault="003D5419" w:rsidP="003D5419">
      <w:pPr>
        <w:widowControl/>
        <w:shd w:val="clear" w:color="auto" w:fill="FFFFFE"/>
        <w:spacing w:line="360" w:lineRule="auto"/>
        <w:jc w:val="center"/>
        <w:rPr>
          <w:rFonts w:ascii="微软雅黑" w:eastAsia="微软雅黑" w:hAnsi="微软雅黑" w:cs="微软雅黑"/>
          <w:b/>
          <w:color w:val="333333"/>
          <w:szCs w:val="21"/>
        </w:rPr>
      </w:pPr>
      <w:bookmarkStart w:id="0" w:name="_GoBack"/>
      <w:r w:rsidRPr="003D5419"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第二部分</w:t>
      </w:r>
      <w:r w:rsidRPr="003D5419">
        <w:rPr>
          <w:rFonts w:ascii="仿宋_GB2312" w:eastAsia="仿宋_GB2312" w:hAnsi="微软雅黑" w:cs="仿宋_GB2312" w:hint="eastAsia"/>
          <w:b/>
          <w:bCs/>
          <w:color w:val="333333"/>
          <w:kern w:val="0"/>
          <w:sz w:val="24"/>
          <w:shd w:val="clear" w:color="auto" w:fill="FFFFFE"/>
          <w:lang w:bidi="ar"/>
        </w:rPr>
        <w:t xml:space="preserve">  </w:t>
      </w:r>
      <w:r w:rsidRPr="003D5419"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方向科目</w:t>
      </w:r>
    </w:p>
    <w:p w:rsidR="003D5419" w:rsidRPr="003D5419" w:rsidRDefault="003D5419" w:rsidP="003D5419">
      <w:pPr>
        <w:widowControl/>
        <w:shd w:val="clear" w:color="auto" w:fill="FFFFFE"/>
        <w:spacing w:line="360" w:lineRule="auto"/>
        <w:jc w:val="center"/>
        <w:rPr>
          <w:rFonts w:ascii="微软雅黑" w:eastAsia="微软雅黑" w:hAnsi="微软雅黑" w:cs="微软雅黑"/>
          <w:b/>
          <w:color w:val="333333"/>
          <w:szCs w:val="21"/>
        </w:rPr>
      </w:pPr>
      <w:r w:rsidRPr="003D5419"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《工程心理学》（仅适用于用户体验（</w:t>
      </w:r>
      <w:r w:rsidRPr="003D5419"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E"/>
          <w:lang w:bidi="ar"/>
        </w:rPr>
        <w:t>UX</w:t>
      </w:r>
      <w:r w:rsidRPr="003D5419">
        <w:rPr>
          <w:rFonts w:ascii="仿宋_GB2312" w:eastAsia="仿宋_GB2312" w:hAnsi="微软雅黑" w:cs="仿宋_GB2312"/>
          <w:b/>
          <w:bCs/>
          <w:color w:val="333333"/>
          <w:kern w:val="0"/>
          <w:sz w:val="24"/>
          <w:shd w:val="clear" w:color="auto" w:fill="FFFFFE"/>
          <w:lang w:bidi="ar"/>
        </w:rPr>
        <w:t>）方向）</w:t>
      </w:r>
    </w:p>
    <w:bookmarkEnd w:id="0"/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一、概论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00" w:left="42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人机器环境系统；相关学科；研究领域；研究特点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二、研究方法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（一）经典的实验研究方法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firstLineChars="300" w:firstLine="63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问卷法、访谈法和观察法；实验法；现场研究和模拟实验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（二）神经生理方法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眼动追踪技术；心理生理测量技术；脑功能检测技术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三、视觉显示界面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（一）视觉显示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1．静态视觉显示界面的研究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2．文字显示设计的研究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3．图表显示设计</w:t>
      </w: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的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4．符号标志设计</w:t>
      </w:r>
      <w:r>
        <w:rPr>
          <w:rFonts w:ascii="仿宋_GB2312" w:eastAsia="仿宋_GB2312" w:hAnsi="微软雅黑" w:cs="仿宋_GB2312" w:hint="eastAsia"/>
          <w:color w:val="333333"/>
          <w:sz w:val="21"/>
          <w:szCs w:val="21"/>
          <w:shd w:val="clear" w:color="auto" w:fill="FFFFFE"/>
        </w:rPr>
        <w:t>的</w:t>
      </w: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（二）动态视觉显示界面的研究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1．表盘仪表信息显示的研究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2．灯光信号设计的研究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3．电子显示器信息显示设计的研究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4．手持移动设备显示的研究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（三）视觉显示编码、突显和兼容性的研究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1．视觉显示界面中的信息编码问题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2．视觉信息显示的突显研究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6" w:firstLine="139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3．视觉显示和控制兼容性研究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四、听觉显示界面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（一）听觉显示：听觉显示特点；听觉显示器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（二）语音界面：言语可懂度和自然度的研究；语音界面的研究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五、控制交互界面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（一）传统控制器的交互界面：控制器的识别与操作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lastRenderedPageBreak/>
        <w:t>（二）新型控制的交互界面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语音控制；眼动控制；</w:t>
      </w:r>
      <w:proofErr w:type="gramStart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脑机接口</w:t>
      </w:r>
      <w:proofErr w:type="gramEnd"/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；可穿戴设备交互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六、人计算机交互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（一）菜单、命令和对话等界面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菜单界面；命令和填空界面；对话和直接操作界面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（二）协同工作、虚拟和网络等界面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协同工作界面；虚拟界面；网络界面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（三）键盘等硬件的交互设计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键盘的交互设计；指点设备的交互设计；手机使用行为与心理特征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七、产品可用性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（一）可用性和用户体验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可用性及其研究；用户体验及其相关理论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（二）可用性和用户体验的度量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度量维度；各种度量的整合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（三）评价度量体系</w:t>
      </w:r>
    </w:p>
    <w:p w:rsidR="003D5419" w:rsidRDefault="003D5419" w:rsidP="003D5419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21"/>
          <w:szCs w:val="21"/>
          <w:shd w:val="clear" w:color="auto" w:fill="FFFFFE"/>
        </w:rPr>
        <w:t>定性的可用性度量评价体系；定量的可用性度量评价体系</w:t>
      </w:r>
    </w:p>
    <w:p w:rsidR="001C3CA6" w:rsidRPr="003D5419" w:rsidRDefault="001C3CA6" w:rsidP="00AD7E56">
      <w:pPr>
        <w:widowControl/>
        <w:shd w:val="clear" w:color="auto" w:fill="FFFFFE"/>
        <w:spacing w:line="360" w:lineRule="auto"/>
        <w:jc w:val="center"/>
      </w:pPr>
    </w:p>
    <w:sectPr w:rsidR="001C3CA6" w:rsidRPr="003D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A8"/>
    <w:rsid w:val="001C3CA6"/>
    <w:rsid w:val="003D5419"/>
    <w:rsid w:val="00907DA8"/>
    <w:rsid w:val="00A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9BC8"/>
  <w15:chartTrackingRefBased/>
  <w15:docId w15:val="{7E09673E-9382-45FA-8C36-96550E6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D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7DA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2022-09-19T07:58:00Z</dcterms:created>
  <dcterms:modified xsi:type="dcterms:W3CDTF">2022-09-19T07:58:00Z</dcterms:modified>
</cp:coreProperties>
</file>